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15EE" w14:textId="443B9A8E" w:rsidR="008C5669" w:rsidRDefault="0041533F" w:rsidP="00A634E3">
      <w:pPr>
        <w:spacing w:before="20"/>
        <w:ind w:right="1832"/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          </w:t>
      </w:r>
      <w:r w:rsidR="008172D2">
        <w:rPr>
          <w:b/>
          <w:sz w:val="32"/>
        </w:rPr>
        <w:t>【公務人員保障暨培訓委員會新聞稿】</w:t>
      </w:r>
    </w:p>
    <w:p w14:paraId="0E2953BA" w14:textId="77777777" w:rsidR="00A13AC8" w:rsidRDefault="00A13AC8" w:rsidP="00A13AC8">
      <w:pPr>
        <w:pStyle w:val="a4"/>
        <w:spacing w:line="320" w:lineRule="exact"/>
        <w:ind w:left="113"/>
        <w:jc w:val="center"/>
      </w:pPr>
      <w:r>
        <w:rPr>
          <w:rFonts w:hint="eastAsia"/>
        </w:rPr>
        <w:t>值班時數算加班，補償評價合理化</w:t>
      </w:r>
    </w:p>
    <w:p w14:paraId="1C00E238" w14:textId="15BA230E" w:rsidR="00A13AC8" w:rsidRDefault="00A13AC8" w:rsidP="00A13AC8">
      <w:pPr>
        <w:pStyle w:val="a4"/>
        <w:spacing w:line="320" w:lineRule="exact"/>
        <w:ind w:left="113"/>
        <w:jc w:val="center"/>
      </w:pPr>
      <w:r>
        <w:rPr>
          <w:rFonts w:hint="eastAsia"/>
        </w:rPr>
        <w:t>加班</w:t>
      </w:r>
      <w:proofErr w:type="gramStart"/>
      <w:r>
        <w:rPr>
          <w:rFonts w:hint="eastAsia"/>
        </w:rPr>
        <w:t>補休帶著</w:t>
      </w:r>
      <w:proofErr w:type="gramEnd"/>
      <w:r>
        <w:rPr>
          <w:rFonts w:hint="eastAsia"/>
        </w:rPr>
        <w:t>走，</w:t>
      </w:r>
      <w:r w:rsidR="0041533F">
        <w:rPr>
          <w:rFonts w:hint="eastAsia"/>
        </w:rPr>
        <w:t>無法</w:t>
      </w:r>
      <w:r>
        <w:rPr>
          <w:rFonts w:hint="eastAsia"/>
        </w:rPr>
        <w:t>補休結算錢</w:t>
      </w:r>
    </w:p>
    <w:p w14:paraId="0EDDCAC9" w14:textId="528C7850" w:rsidR="008C5669" w:rsidRDefault="008172D2">
      <w:pPr>
        <w:tabs>
          <w:tab w:val="left" w:pos="6789"/>
        </w:tabs>
        <w:spacing w:before="141" w:line="268" w:lineRule="auto"/>
        <w:ind w:left="5983" w:right="416"/>
        <w:rPr>
          <w:sz w:val="23"/>
        </w:rPr>
      </w:pPr>
      <w:r>
        <w:rPr>
          <w:sz w:val="23"/>
        </w:rPr>
        <w:t>日</w:t>
      </w:r>
      <w:r>
        <w:rPr>
          <w:sz w:val="23"/>
        </w:rPr>
        <w:tab/>
      </w:r>
      <w:r>
        <w:rPr>
          <w:spacing w:val="-1"/>
          <w:sz w:val="23"/>
        </w:rPr>
        <w:t>期：</w:t>
      </w:r>
      <w:r w:rsidRPr="00A634E3">
        <w:rPr>
          <w:spacing w:val="-1"/>
          <w:sz w:val="23"/>
        </w:rPr>
        <w:t>11</w:t>
      </w:r>
      <w:r w:rsidR="00A634E3" w:rsidRPr="00A634E3">
        <w:rPr>
          <w:rFonts w:hint="eastAsia"/>
          <w:spacing w:val="-1"/>
          <w:sz w:val="23"/>
        </w:rPr>
        <w:t>1</w:t>
      </w:r>
      <w:r>
        <w:rPr>
          <w:sz w:val="23"/>
        </w:rPr>
        <w:t>年</w:t>
      </w:r>
      <w:r w:rsidR="00A634E3">
        <w:rPr>
          <w:rFonts w:asciiTheme="minorEastAsia" w:eastAsiaTheme="minorEastAsia" w:hAnsiTheme="minorEastAsia" w:hint="eastAsia"/>
          <w:sz w:val="23"/>
        </w:rPr>
        <w:t>5</w:t>
      </w:r>
      <w:r>
        <w:rPr>
          <w:sz w:val="23"/>
        </w:rPr>
        <w:t>月</w:t>
      </w:r>
      <w:r w:rsidR="00A634E3">
        <w:rPr>
          <w:rFonts w:asciiTheme="minorEastAsia" w:eastAsiaTheme="minorEastAsia" w:hAnsiTheme="minorEastAsia" w:hint="eastAsia"/>
          <w:sz w:val="23"/>
        </w:rPr>
        <w:t>3</w:t>
      </w:r>
      <w:r w:rsidR="007C2B82">
        <w:rPr>
          <w:rFonts w:asciiTheme="minorEastAsia" w:eastAsiaTheme="minorEastAsia" w:hAnsiTheme="minorEastAsia" w:hint="eastAsia"/>
          <w:sz w:val="23"/>
        </w:rPr>
        <w:t>0</w:t>
      </w:r>
      <w:r>
        <w:rPr>
          <w:sz w:val="23"/>
        </w:rPr>
        <w:t>日發 稿 單 位：保障處</w:t>
      </w:r>
    </w:p>
    <w:p w14:paraId="6DB93850" w14:textId="77777777" w:rsidR="008C5669" w:rsidRDefault="008172D2">
      <w:pPr>
        <w:tabs>
          <w:tab w:val="left" w:pos="6942"/>
        </w:tabs>
        <w:spacing w:line="268" w:lineRule="auto"/>
        <w:ind w:left="6021" w:right="416" w:hanging="39"/>
        <w:rPr>
          <w:rFonts w:ascii="Times New Roman" w:eastAsia="Times New Roman"/>
          <w:sz w:val="23"/>
        </w:rPr>
      </w:pPr>
      <w:r>
        <w:rPr>
          <w:spacing w:val="-1"/>
          <w:sz w:val="23"/>
        </w:rPr>
        <w:t>新</w:t>
      </w:r>
      <w:r>
        <w:rPr>
          <w:sz w:val="23"/>
        </w:rPr>
        <w:t>聞聯絡人</w:t>
      </w:r>
      <w:r>
        <w:rPr>
          <w:rFonts w:ascii="Times New Roman" w:eastAsia="Times New Roman"/>
          <w:sz w:val="23"/>
        </w:rPr>
        <w:t>1</w:t>
      </w:r>
      <w:r>
        <w:rPr>
          <w:sz w:val="23"/>
        </w:rPr>
        <w:t>：黃處長</w:t>
      </w:r>
      <w:proofErr w:type="gramStart"/>
      <w:r>
        <w:rPr>
          <w:sz w:val="23"/>
        </w:rPr>
        <w:t>秀琴電</w:t>
      </w:r>
      <w:proofErr w:type="gramEnd"/>
      <w:r>
        <w:rPr>
          <w:sz w:val="23"/>
        </w:rPr>
        <w:tab/>
      </w:r>
      <w:r>
        <w:rPr>
          <w:spacing w:val="-2"/>
          <w:sz w:val="23"/>
        </w:rPr>
        <w:t>話：</w:t>
      </w:r>
      <w:r>
        <w:rPr>
          <w:rFonts w:ascii="Times New Roman" w:eastAsia="Times New Roman"/>
          <w:spacing w:val="-2"/>
          <w:sz w:val="23"/>
        </w:rPr>
        <w:t>02-82367061</w:t>
      </w:r>
    </w:p>
    <w:p w14:paraId="75B25736" w14:textId="4D0350C3" w:rsidR="008C5669" w:rsidRDefault="008172D2">
      <w:pPr>
        <w:tabs>
          <w:tab w:val="left" w:pos="6942"/>
        </w:tabs>
        <w:spacing w:line="268" w:lineRule="auto"/>
        <w:ind w:left="6021" w:right="416" w:hanging="39"/>
        <w:rPr>
          <w:rFonts w:ascii="Times New Roman" w:eastAsia="Times New Roman"/>
          <w:sz w:val="23"/>
        </w:rPr>
      </w:pPr>
      <w:r>
        <w:rPr>
          <w:spacing w:val="-1"/>
          <w:sz w:val="23"/>
        </w:rPr>
        <w:t>新</w:t>
      </w:r>
      <w:r>
        <w:rPr>
          <w:sz w:val="23"/>
        </w:rPr>
        <w:t>聞聯絡人</w:t>
      </w:r>
      <w:r>
        <w:rPr>
          <w:rFonts w:ascii="Times New Roman" w:eastAsia="Times New Roman"/>
          <w:sz w:val="23"/>
        </w:rPr>
        <w:t>2</w:t>
      </w:r>
      <w:r>
        <w:rPr>
          <w:sz w:val="23"/>
        </w:rPr>
        <w:t>：</w:t>
      </w:r>
      <w:r w:rsidR="00A634E3">
        <w:rPr>
          <w:rFonts w:hint="eastAsia"/>
          <w:sz w:val="23"/>
        </w:rPr>
        <w:t>林</w:t>
      </w:r>
      <w:r>
        <w:rPr>
          <w:sz w:val="23"/>
        </w:rPr>
        <w:t>科長</w:t>
      </w:r>
      <w:proofErr w:type="gramStart"/>
      <w:r w:rsidR="00A634E3">
        <w:rPr>
          <w:rFonts w:hint="eastAsia"/>
          <w:sz w:val="23"/>
        </w:rPr>
        <w:t>珊</w:t>
      </w:r>
      <w:proofErr w:type="gramEnd"/>
      <w:r w:rsidR="00A634E3">
        <w:rPr>
          <w:rFonts w:hint="eastAsia"/>
          <w:sz w:val="23"/>
        </w:rPr>
        <w:t>如</w:t>
      </w:r>
      <w:r>
        <w:rPr>
          <w:sz w:val="23"/>
        </w:rPr>
        <w:t>電</w:t>
      </w:r>
      <w:r>
        <w:rPr>
          <w:sz w:val="23"/>
        </w:rPr>
        <w:tab/>
      </w:r>
      <w:r>
        <w:rPr>
          <w:spacing w:val="-2"/>
          <w:sz w:val="23"/>
        </w:rPr>
        <w:t>話：</w:t>
      </w:r>
      <w:r>
        <w:rPr>
          <w:rFonts w:ascii="Times New Roman" w:eastAsia="Times New Roman"/>
          <w:spacing w:val="-2"/>
          <w:sz w:val="23"/>
        </w:rPr>
        <w:t>02-823670</w:t>
      </w:r>
      <w:r w:rsidR="00A634E3">
        <w:rPr>
          <w:rFonts w:asciiTheme="minorEastAsia" w:eastAsiaTheme="minorEastAsia" w:hAnsiTheme="minorEastAsia" w:hint="eastAsia"/>
          <w:spacing w:val="-2"/>
          <w:sz w:val="23"/>
        </w:rPr>
        <w:t>9</w:t>
      </w:r>
      <w:r>
        <w:rPr>
          <w:rFonts w:ascii="Times New Roman" w:eastAsia="Times New Roman"/>
          <w:spacing w:val="-2"/>
          <w:sz w:val="23"/>
        </w:rPr>
        <w:t>1</w:t>
      </w:r>
    </w:p>
    <w:p w14:paraId="55C8A016" w14:textId="08320D37" w:rsidR="008C5669" w:rsidRDefault="003D11AC">
      <w:pPr>
        <w:pStyle w:val="a3"/>
        <w:spacing w:before="9"/>
        <w:ind w:left="0"/>
        <w:jc w:val="left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BB8E198" wp14:editId="4FEE68A9">
                <wp:simplePos x="0" y="0"/>
                <wp:positionH relativeFrom="page">
                  <wp:posOffset>1143000</wp:posOffset>
                </wp:positionH>
                <wp:positionV relativeFrom="paragraph">
                  <wp:posOffset>175260</wp:posOffset>
                </wp:positionV>
                <wp:extent cx="52501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018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68"/>
                            <a:gd name="T2" fmla="+- 0 10068 1800"/>
                            <a:gd name="T3" fmla="*/ T2 w 82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68">
                              <a:moveTo>
                                <a:pt x="0" y="0"/>
                              </a:moveTo>
                              <a:lnTo>
                                <a:pt x="8268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BCAC4" id="Freeform 2" o:spid="_x0000_s1026" style="position:absolute;margin-left:90pt;margin-top:13.8pt;width:413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" path="m,l8268,e" filled="f" strokeweight=".84pt">
                <v:stroke dashstyle="1 1"/>
                <v:path arrowok="t" o:connecttype="custom" o:connectlocs="0,0;5250180,0" o:connectangles="0,0"/>
                <w10:wrap type="topAndBottom" anchorx="page"/>
              </v:shape>
            </w:pict>
          </mc:Fallback>
        </mc:AlternateContent>
      </w:r>
    </w:p>
    <w:p w14:paraId="0CB2545F" w14:textId="77777777" w:rsidR="008C5669" w:rsidRDefault="008C5669">
      <w:pPr>
        <w:pStyle w:val="a3"/>
        <w:spacing w:before="9"/>
        <w:ind w:left="0"/>
        <w:jc w:val="left"/>
        <w:rPr>
          <w:rFonts w:ascii="Times New Roman"/>
          <w:sz w:val="21"/>
        </w:rPr>
      </w:pPr>
    </w:p>
    <w:p w14:paraId="7BDE5D3B" w14:textId="01CBF7D5" w:rsidR="00D916A7" w:rsidRDefault="007150FC" w:rsidP="00DD7CFF">
      <w:pPr>
        <w:pStyle w:val="a3"/>
        <w:spacing w:line="268" w:lineRule="auto"/>
        <w:ind w:right="417"/>
        <w:rPr>
          <w:spacing w:val="12"/>
          <w:w w:val="95"/>
        </w:rPr>
      </w:pPr>
      <w:r>
        <w:rPr>
          <w:rFonts w:hint="eastAsia"/>
          <w:w w:val="95"/>
        </w:rPr>
        <w:t xml:space="preserve">    </w:t>
      </w:r>
      <w:r w:rsidR="00D916A7">
        <w:rPr>
          <w:rFonts w:hint="eastAsia"/>
          <w:w w:val="95"/>
        </w:rPr>
        <w:t>立</w:t>
      </w:r>
      <w:r w:rsidR="00D916A7">
        <w:rPr>
          <w:w w:val="95"/>
        </w:rPr>
        <w:t>法院</w:t>
      </w:r>
      <w:r w:rsidR="00D916A7" w:rsidRPr="008B0522">
        <w:rPr>
          <w:rFonts w:hint="eastAsia"/>
          <w:spacing w:val="12"/>
          <w:w w:val="95"/>
        </w:rPr>
        <w:t>今</w:t>
      </w:r>
      <w:r w:rsidR="00D916A7">
        <w:rPr>
          <w:rFonts w:hint="eastAsia"/>
          <w:spacing w:val="12"/>
          <w:w w:val="95"/>
        </w:rPr>
        <w:t>日</w:t>
      </w:r>
      <w:r w:rsidR="00D916A7" w:rsidRPr="008B0522">
        <w:rPr>
          <w:rFonts w:hint="eastAsia"/>
          <w:spacing w:val="12"/>
          <w:w w:val="95"/>
        </w:rPr>
        <w:t>三讀通過</w:t>
      </w:r>
      <w:r w:rsidR="00D916A7">
        <w:rPr>
          <w:rFonts w:hint="eastAsia"/>
          <w:spacing w:val="12"/>
          <w:w w:val="95"/>
        </w:rPr>
        <w:t>考</w:t>
      </w:r>
      <w:r w:rsidR="00D916A7">
        <w:rPr>
          <w:spacing w:val="12"/>
          <w:w w:val="95"/>
        </w:rPr>
        <w:t>試院</w:t>
      </w:r>
      <w:r w:rsidR="00D916A7">
        <w:rPr>
          <w:rFonts w:hint="eastAsia"/>
          <w:spacing w:val="12"/>
          <w:w w:val="95"/>
        </w:rPr>
        <w:t>函</w:t>
      </w:r>
      <w:r w:rsidR="00D916A7">
        <w:rPr>
          <w:spacing w:val="12"/>
          <w:w w:val="95"/>
        </w:rPr>
        <w:t>送之</w:t>
      </w:r>
      <w:r w:rsidR="00D916A7" w:rsidRPr="008B0522">
        <w:rPr>
          <w:rFonts w:hint="eastAsia"/>
          <w:spacing w:val="12"/>
          <w:w w:val="95"/>
        </w:rPr>
        <w:t>「</w:t>
      </w:r>
      <w:r w:rsidR="00D916A7">
        <w:rPr>
          <w:rFonts w:hint="eastAsia"/>
          <w:spacing w:val="12"/>
          <w:w w:val="95"/>
        </w:rPr>
        <w:t>公務人員保障</w:t>
      </w:r>
      <w:r w:rsidR="00D916A7" w:rsidRPr="008B0522">
        <w:rPr>
          <w:rFonts w:hint="eastAsia"/>
          <w:spacing w:val="12"/>
          <w:w w:val="95"/>
        </w:rPr>
        <w:t>法</w:t>
      </w:r>
      <w:r w:rsidR="00D916A7">
        <w:rPr>
          <w:rFonts w:hint="eastAsia"/>
          <w:spacing w:val="12"/>
          <w:w w:val="95"/>
        </w:rPr>
        <w:t>第二十三條、第一百零四條」修正案</w:t>
      </w:r>
      <w:r w:rsidR="00D916A7">
        <w:rPr>
          <w:rFonts w:hint="eastAsia"/>
          <w:bCs/>
          <w:color w:val="000000"/>
        </w:rPr>
        <w:t>，</w:t>
      </w:r>
      <w:r w:rsidR="00A13AC8">
        <w:rPr>
          <w:rFonts w:hint="eastAsia"/>
          <w:w w:val="95"/>
        </w:rPr>
        <w:t>公務人員</w:t>
      </w:r>
      <w:r>
        <w:rPr>
          <w:rFonts w:hint="eastAsia"/>
          <w:w w:val="95"/>
        </w:rPr>
        <w:t>保</w:t>
      </w:r>
      <w:r w:rsidR="00A13AC8">
        <w:rPr>
          <w:rFonts w:hint="eastAsia"/>
          <w:w w:val="95"/>
        </w:rPr>
        <w:t>障暨培</w:t>
      </w:r>
      <w:r>
        <w:rPr>
          <w:rFonts w:hint="eastAsia"/>
          <w:w w:val="95"/>
        </w:rPr>
        <w:t>訓</w:t>
      </w:r>
      <w:r w:rsidR="00A13AC8">
        <w:rPr>
          <w:rFonts w:hint="eastAsia"/>
          <w:w w:val="95"/>
        </w:rPr>
        <w:t>委員</w:t>
      </w:r>
      <w:r>
        <w:rPr>
          <w:rFonts w:hint="eastAsia"/>
          <w:w w:val="95"/>
        </w:rPr>
        <w:t>會</w:t>
      </w:r>
      <w:r w:rsidR="00AC03E4">
        <w:rPr>
          <w:rFonts w:ascii="Arial" w:hAnsi="Arial" w:cs="Arial" w:hint="eastAsia"/>
          <w:color w:val="343434"/>
          <w:shd w:val="clear" w:color="auto" w:fill="FFFFFF"/>
        </w:rPr>
        <w:t>主</w:t>
      </w:r>
      <w:r w:rsidR="00AC03E4">
        <w:rPr>
          <w:rFonts w:ascii="Arial" w:hAnsi="Arial" w:cs="Arial"/>
          <w:color w:val="343434"/>
          <w:shd w:val="clear" w:color="auto" w:fill="FFFFFF"/>
        </w:rPr>
        <w:t>任</w:t>
      </w:r>
      <w:r w:rsidR="00AC03E4">
        <w:rPr>
          <w:rFonts w:ascii="Arial" w:hAnsi="Arial" w:cs="Arial" w:hint="eastAsia"/>
          <w:color w:val="343434"/>
          <w:shd w:val="clear" w:color="auto" w:fill="FFFFFF"/>
        </w:rPr>
        <w:t>委</w:t>
      </w:r>
      <w:r w:rsidR="00AC03E4">
        <w:rPr>
          <w:rFonts w:ascii="Arial" w:hAnsi="Arial" w:cs="Arial"/>
          <w:color w:val="343434"/>
          <w:shd w:val="clear" w:color="auto" w:fill="FFFFFF"/>
        </w:rPr>
        <w:t>員</w:t>
      </w:r>
      <w:r w:rsidR="00D30381">
        <w:rPr>
          <w:rFonts w:ascii="Arial" w:hAnsi="Arial" w:cs="Arial"/>
          <w:color w:val="343434"/>
          <w:shd w:val="clear" w:color="auto" w:fill="FFFFFF"/>
        </w:rPr>
        <w:t>郝培芝</w:t>
      </w:r>
      <w:r w:rsidR="00D916A7">
        <w:rPr>
          <w:rFonts w:hint="eastAsia"/>
          <w:w w:val="95"/>
        </w:rPr>
        <w:t>表示，</w:t>
      </w:r>
      <w:r w:rsidR="00DD7CFF">
        <w:rPr>
          <w:rFonts w:hint="eastAsia"/>
          <w:w w:val="95"/>
        </w:rPr>
        <w:t>非</w:t>
      </w:r>
      <w:r w:rsidR="00DD7CFF">
        <w:rPr>
          <w:w w:val="95"/>
        </w:rPr>
        <w:t>常</w:t>
      </w:r>
      <w:r w:rsidR="00DD7CFF">
        <w:rPr>
          <w:rFonts w:hint="eastAsia"/>
          <w:w w:val="95"/>
        </w:rPr>
        <w:t>感謝</w:t>
      </w:r>
      <w:r w:rsidR="00A5102E" w:rsidRPr="008B0522">
        <w:rPr>
          <w:rFonts w:hint="eastAsia"/>
          <w:spacing w:val="12"/>
          <w:w w:val="95"/>
        </w:rPr>
        <w:t>立法院</w:t>
      </w:r>
      <w:r w:rsidR="00D916A7">
        <w:rPr>
          <w:rFonts w:hint="eastAsia"/>
          <w:spacing w:val="12"/>
          <w:w w:val="95"/>
        </w:rPr>
        <w:t>及</w:t>
      </w:r>
      <w:r w:rsidR="00D916A7">
        <w:rPr>
          <w:spacing w:val="12"/>
          <w:w w:val="95"/>
        </w:rPr>
        <w:t>各</w:t>
      </w:r>
      <w:r w:rsidR="00D916A7">
        <w:rPr>
          <w:rFonts w:hint="eastAsia"/>
          <w:spacing w:val="12"/>
          <w:w w:val="95"/>
        </w:rPr>
        <w:t>界</w:t>
      </w:r>
      <w:r w:rsidR="00D916A7">
        <w:rPr>
          <w:spacing w:val="12"/>
          <w:w w:val="95"/>
        </w:rPr>
        <w:t>的</w:t>
      </w:r>
      <w:r w:rsidR="00DD7CFF">
        <w:rPr>
          <w:rFonts w:hint="eastAsia"/>
          <w:spacing w:val="12"/>
          <w:w w:val="95"/>
        </w:rPr>
        <w:t>支持</w:t>
      </w:r>
      <w:r w:rsidR="00D916A7">
        <w:rPr>
          <w:rFonts w:hint="eastAsia"/>
          <w:spacing w:val="12"/>
          <w:w w:val="95"/>
        </w:rPr>
        <w:t>。</w:t>
      </w:r>
    </w:p>
    <w:p w14:paraId="67EE0744" w14:textId="086053C3" w:rsidR="00A5102E" w:rsidRDefault="00D916A7" w:rsidP="00352F37">
      <w:pPr>
        <w:pStyle w:val="a3"/>
        <w:spacing w:line="268" w:lineRule="auto"/>
        <w:ind w:right="417" w:firstLineChars="200" w:firstLine="632"/>
        <w:rPr>
          <w:color w:val="000000"/>
        </w:rPr>
      </w:pPr>
      <w:r>
        <w:rPr>
          <w:rFonts w:hint="eastAsia"/>
          <w:spacing w:val="12"/>
          <w:w w:val="95"/>
        </w:rPr>
        <w:t>本次</w:t>
      </w:r>
      <w:r>
        <w:rPr>
          <w:spacing w:val="12"/>
          <w:w w:val="95"/>
        </w:rPr>
        <w:t>修法</w:t>
      </w:r>
      <w:r w:rsidR="00494339">
        <w:rPr>
          <w:rFonts w:hint="eastAsia"/>
          <w:spacing w:val="12"/>
          <w:w w:val="95"/>
        </w:rPr>
        <w:t>主</w:t>
      </w:r>
      <w:r w:rsidR="00494339">
        <w:rPr>
          <w:spacing w:val="12"/>
          <w:w w:val="95"/>
        </w:rPr>
        <w:t>要</w:t>
      </w:r>
      <w:r w:rsidR="00494339">
        <w:rPr>
          <w:bCs/>
          <w:color w:val="000000"/>
        </w:rPr>
        <w:t>落</w:t>
      </w:r>
      <w:r w:rsidR="00494339">
        <w:rPr>
          <w:rFonts w:hint="eastAsia"/>
          <w:bCs/>
          <w:color w:val="000000"/>
        </w:rPr>
        <w:t>實</w:t>
      </w:r>
      <w:r w:rsidR="00494339" w:rsidRPr="001A6870">
        <w:rPr>
          <w:rFonts w:hint="eastAsia"/>
          <w:color w:val="000000"/>
        </w:rPr>
        <w:t>補償方式實質化、值班制度加班化、加班補償合理化、補休結算</w:t>
      </w:r>
      <w:proofErr w:type="gramStart"/>
      <w:r w:rsidR="00494339" w:rsidRPr="001A6870">
        <w:rPr>
          <w:rFonts w:hint="eastAsia"/>
          <w:color w:val="000000"/>
        </w:rPr>
        <w:t>覈實化</w:t>
      </w:r>
      <w:proofErr w:type="gramEnd"/>
      <w:r w:rsidR="00494339" w:rsidRPr="001A6870">
        <w:rPr>
          <w:rFonts w:hint="eastAsia"/>
          <w:color w:val="000000"/>
        </w:rPr>
        <w:t>及授權框架彈性化等五大政</w:t>
      </w:r>
      <w:r w:rsidR="00494339" w:rsidRPr="001A6870">
        <w:rPr>
          <w:color w:val="000000"/>
        </w:rPr>
        <w:t>策</w:t>
      </w:r>
      <w:r w:rsidR="00494339" w:rsidRPr="001A6870">
        <w:rPr>
          <w:rFonts w:hint="eastAsia"/>
          <w:color w:val="000000"/>
        </w:rPr>
        <w:t>目標</w:t>
      </w:r>
      <w:r w:rsidR="00494339">
        <w:rPr>
          <w:rFonts w:hint="eastAsia"/>
          <w:color w:val="000000"/>
        </w:rPr>
        <w:t>。</w:t>
      </w:r>
      <w:r w:rsidR="00352F37" w:rsidRPr="00987649">
        <w:rPr>
          <w:rFonts w:hint="eastAsia"/>
          <w:bCs/>
          <w:color w:val="000000"/>
        </w:rPr>
        <w:t>明定</w:t>
      </w:r>
      <w:r w:rsidR="00352F37">
        <w:rPr>
          <w:rFonts w:hint="eastAsia"/>
          <w:bCs/>
          <w:color w:val="000000"/>
        </w:rPr>
        <w:t>公務人員</w:t>
      </w:r>
      <w:r w:rsidR="00352F37" w:rsidRPr="00987649">
        <w:rPr>
          <w:rFonts w:hint="eastAsia"/>
          <w:bCs/>
          <w:color w:val="000000"/>
        </w:rPr>
        <w:t>加班補償方式，應</w:t>
      </w:r>
      <w:r w:rsidR="00AC03E4">
        <w:rPr>
          <w:rFonts w:hint="eastAsia"/>
          <w:bCs/>
          <w:color w:val="000000"/>
        </w:rPr>
        <w:t>以</w:t>
      </w:r>
      <w:r w:rsidR="00352F37" w:rsidRPr="00987649">
        <w:rPr>
          <w:rFonts w:hint="eastAsia"/>
          <w:bCs/>
          <w:color w:val="000000"/>
        </w:rPr>
        <w:t>給予加班費、補休假為原則，</w:t>
      </w:r>
      <w:r w:rsidR="00494339">
        <w:rPr>
          <w:rFonts w:hint="eastAsia"/>
          <w:bCs/>
          <w:color w:val="000000"/>
        </w:rPr>
        <w:t>行</w:t>
      </w:r>
      <w:r w:rsidR="00494339">
        <w:rPr>
          <w:bCs/>
          <w:color w:val="000000"/>
        </w:rPr>
        <w:t>政獎勵為例</w:t>
      </w:r>
      <w:r w:rsidR="00494339">
        <w:rPr>
          <w:rFonts w:hint="eastAsia"/>
          <w:bCs/>
          <w:color w:val="000000"/>
        </w:rPr>
        <w:t>外</w:t>
      </w:r>
      <w:r w:rsidR="00494339">
        <w:rPr>
          <w:bCs/>
          <w:color w:val="000000"/>
        </w:rPr>
        <w:t>，</w:t>
      </w:r>
      <w:r w:rsidR="00D9254D">
        <w:rPr>
          <w:rFonts w:hint="eastAsia"/>
          <w:bCs/>
          <w:color w:val="000000"/>
        </w:rPr>
        <w:t>並</w:t>
      </w:r>
      <w:r w:rsidR="00352F37">
        <w:rPr>
          <w:rFonts w:hint="eastAsia"/>
          <w:bCs/>
          <w:color w:val="000000"/>
        </w:rPr>
        <w:t>刪</w:t>
      </w:r>
      <w:r w:rsidR="00352F37">
        <w:rPr>
          <w:bCs/>
          <w:color w:val="000000"/>
        </w:rPr>
        <w:t>除</w:t>
      </w:r>
      <w:r w:rsidR="00352F37" w:rsidRPr="00987649">
        <w:rPr>
          <w:rFonts w:hint="eastAsia"/>
          <w:bCs/>
          <w:color w:val="000000"/>
        </w:rPr>
        <w:t>其他相當補償</w:t>
      </w:r>
      <w:r w:rsidR="00352F37">
        <w:rPr>
          <w:rFonts w:hint="eastAsia"/>
          <w:bCs/>
          <w:color w:val="000000"/>
        </w:rPr>
        <w:t>；將</w:t>
      </w:r>
      <w:r w:rsidR="00352F37" w:rsidRPr="00A5102E">
        <w:rPr>
          <w:rFonts w:hint="eastAsia"/>
          <w:bCs/>
          <w:color w:val="000000"/>
        </w:rPr>
        <w:t>值班（待命服勤）納入加班</w:t>
      </w:r>
      <w:r w:rsidR="00352F37">
        <w:rPr>
          <w:rFonts w:hint="eastAsia"/>
          <w:bCs/>
          <w:color w:val="000000"/>
        </w:rPr>
        <w:t>範疇；</w:t>
      </w:r>
      <w:r w:rsidR="00352F37" w:rsidRPr="00780013">
        <w:rPr>
          <w:rFonts w:hint="eastAsia"/>
          <w:bCs/>
          <w:color w:val="000000"/>
        </w:rPr>
        <w:t>考量輪班、輪休</w:t>
      </w:r>
      <w:r w:rsidR="00352F37">
        <w:rPr>
          <w:rFonts w:hint="eastAsia"/>
          <w:bCs/>
          <w:color w:val="000000"/>
        </w:rPr>
        <w:t>人</w:t>
      </w:r>
      <w:r w:rsidR="00352F37">
        <w:rPr>
          <w:bCs/>
          <w:color w:val="000000"/>
        </w:rPr>
        <w:t>員</w:t>
      </w:r>
      <w:r w:rsidR="00352F37">
        <w:rPr>
          <w:rFonts w:hint="eastAsia"/>
          <w:bCs/>
          <w:color w:val="000000"/>
        </w:rPr>
        <w:t>特</w:t>
      </w:r>
      <w:r w:rsidR="00352F37">
        <w:rPr>
          <w:bCs/>
          <w:color w:val="000000"/>
        </w:rPr>
        <w:t>殊</w:t>
      </w:r>
      <w:r w:rsidR="00352F37" w:rsidRPr="00780013">
        <w:rPr>
          <w:rFonts w:hint="eastAsia"/>
          <w:bCs/>
          <w:color w:val="000000"/>
        </w:rPr>
        <w:t>業務性質</w:t>
      </w:r>
      <w:r w:rsidR="00352F37">
        <w:rPr>
          <w:rFonts w:hint="eastAsia"/>
          <w:bCs/>
          <w:color w:val="000000"/>
        </w:rPr>
        <w:t>，明定</w:t>
      </w:r>
      <w:r w:rsidR="00E97992">
        <w:rPr>
          <w:rFonts w:hint="eastAsia"/>
          <w:bCs/>
          <w:color w:val="000000"/>
        </w:rPr>
        <w:t>應</w:t>
      </w:r>
      <w:r w:rsidR="00C647C6">
        <w:rPr>
          <w:rFonts w:hint="eastAsia"/>
          <w:bCs/>
          <w:color w:val="000000"/>
        </w:rPr>
        <w:t>依</w:t>
      </w:r>
      <w:r w:rsidR="00C647C6">
        <w:rPr>
          <w:bCs/>
          <w:color w:val="000000"/>
        </w:rPr>
        <w:t>加</w:t>
      </w:r>
      <w:r w:rsidR="00C647C6">
        <w:rPr>
          <w:rFonts w:hint="eastAsia"/>
          <w:bCs/>
          <w:color w:val="000000"/>
        </w:rPr>
        <w:t>班</w:t>
      </w:r>
      <w:r w:rsidR="00AC03E4">
        <w:rPr>
          <w:rFonts w:hint="eastAsia"/>
          <w:bCs/>
          <w:color w:val="000000"/>
        </w:rPr>
        <w:t>性</w:t>
      </w:r>
      <w:r w:rsidR="00AC03E4">
        <w:rPr>
          <w:bCs/>
          <w:color w:val="000000"/>
        </w:rPr>
        <w:t>質、</w:t>
      </w:r>
      <w:r w:rsidR="00C647C6">
        <w:rPr>
          <w:rFonts w:hint="eastAsia"/>
          <w:bCs/>
          <w:color w:val="000000"/>
        </w:rPr>
        <w:t>強</w:t>
      </w:r>
      <w:r w:rsidR="00C647C6">
        <w:rPr>
          <w:bCs/>
          <w:color w:val="000000"/>
        </w:rPr>
        <w:t>度、密度</w:t>
      </w:r>
      <w:r w:rsidR="00E97992">
        <w:rPr>
          <w:rFonts w:hint="eastAsia"/>
          <w:bCs/>
          <w:color w:val="000000"/>
        </w:rPr>
        <w:t>、</w:t>
      </w:r>
      <w:r w:rsidR="00E97992">
        <w:rPr>
          <w:bCs/>
          <w:color w:val="000000"/>
        </w:rPr>
        <w:t>時段</w:t>
      </w:r>
      <w:r w:rsidR="00C647C6">
        <w:rPr>
          <w:bCs/>
          <w:color w:val="000000"/>
        </w:rPr>
        <w:t>等</w:t>
      </w:r>
      <w:r w:rsidR="00352F37">
        <w:rPr>
          <w:rFonts w:hint="eastAsia"/>
          <w:bCs/>
          <w:color w:val="000000"/>
        </w:rPr>
        <w:t>不</w:t>
      </w:r>
      <w:r w:rsidR="00352F37">
        <w:rPr>
          <w:bCs/>
          <w:color w:val="000000"/>
        </w:rPr>
        <w:t>同</w:t>
      </w:r>
      <w:r w:rsidR="00352F37" w:rsidRPr="00780013">
        <w:rPr>
          <w:rFonts w:hint="eastAsia"/>
          <w:bCs/>
          <w:color w:val="000000"/>
        </w:rPr>
        <w:t>因素，</w:t>
      </w:r>
      <w:r w:rsidR="00352F37" w:rsidRPr="00780013">
        <w:rPr>
          <w:bCs/>
          <w:color w:val="000000"/>
        </w:rPr>
        <w:t>予以</w:t>
      </w:r>
      <w:r w:rsidR="00AC03E4">
        <w:rPr>
          <w:rFonts w:hint="eastAsia"/>
          <w:bCs/>
          <w:color w:val="000000"/>
        </w:rPr>
        <w:t>不</w:t>
      </w:r>
      <w:r w:rsidR="00AC03E4">
        <w:rPr>
          <w:bCs/>
          <w:color w:val="000000"/>
        </w:rPr>
        <w:t>同</w:t>
      </w:r>
      <w:r w:rsidR="00352F37">
        <w:rPr>
          <w:rFonts w:hint="eastAsia"/>
          <w:bCs/>
          <w:color w:val="000000"/>
        </w:rPr>
        <w:t>評價；</w:t>
      </w:r>
      <w:proofErr w:type="gramStart"/>
      <w:r w:rsidR="00352F37">
        <w:rPr>
          <w:rFonts w:hint="eastAsia"/>
          <w:bCs/>
          <w:color w:val="000000"/>
        </w:rPr>
        <w:t>明</w:t>
      </w:r>
      <w:r w:rsidR="00AC03E4">
        <w:rPr>
          <w:rFonts w:hint="eastAsia"/>
          <w:bCs/>
          <w:color w:val="000000"/>
        </w:rPr>
        <w:t>定</w:t>
      </w:r>
      <w:r w:rsidR="00352F37" w:rsidRPr="00913FCD">
        <w:rPr>
          <w:rFonts w:hint="eastAsia"/>
          <w:bCs/>
          <w:color w:val="000000"/>
        </w:rPr>
        <w:t>補休假</w:t>
      </w:r>
      <w:proofErr w:type="gramEnd"/>
      <w:r w:rsidR="00352F37" w:rsidRPr="00913FCD">
        <w:rPr>
          <w:rFonts w:hint="eastAsia"/>
          <w:bCs/>
          <w:color w:val="000000"/>
        </w:rPr>
        <w:t>以</w:t>
      </w:r>
      <w:proofErr w:type="gramStart"/>
      <w:r w:rsidR="00352F37" w:rsidRPr="00913FCD">
        <w:rPr>
          <w:rFonts w:hint="eastAsia"/>
          <w:bCs/>
          <w:color w:val="000000"/>
        </w:rPr>
        <w:t>休畢為原則</w:t>
      </w:r>
      <w:proofErr w:type="gramEnd"/>
      <w:r w:rsidR="00352F37" w:rsidRPr="00913FCD">
        <w:rPr>
          <w:rFonts w:hint="eastAsia"/>
          <w:bCs/>
          <w:color w:val="000000"/>
        </w:rPr>
        <w:t>，</w:t>
      </w:r>
      <w:r w:rsidR="00352F37">
        <w:rPr>
          <w:rFonts w:hint="eastAsia"/>
          <w:bCs/>
          <w:color w:val="000000"/>
        </w:rPr>
        <w:t>例</w:t>
      </w:r>
      <w:r w:rsidR="00352F37">
        <w:rPr>
          <w:bCs/>
          <w:color w:val="000000"/>
        </w:rPr>
        <w:t>外</w:t>
      </w:r>
      <w:proofErr w:type="gramStart"/>
      <w:r w:rsidR="00C647C6">
        <w:rPr>
          <w:rFonts w:hint="eastAsia"/>
          <w:bCs/>
          <w:color w:val="000000"/>
        </w:rPr>
        <w:t>結</w:t>
      </w:r>
      <w:r w:rsidR="00C647C6">
        <w:rPr>
          <w:bCs/>
          <w:color w:val="000000"/>
        </w:rPr>
        <w:t>算</w:t>
      </w:r>
      <w:r w:rsidR="00352F37" w:rsidRPr="00913FCD">
        <w:rPr>
          <w:rFonts w:hint="eastAsia"/>
          <w:bCs/>
          <w:color w:val="000000"/>
        </w:rPr>
        <w:t>計發加班費</w:t>
      </w:r>
      <w:proofErr w:type="gramEnd"/>
      <w:r w:rsidR="00C647C6">
        <w:rPr>
          <w:rFonts w:hint="eastAsia"/>
          <w:bCs/>
          <w:color w:val="000000"/>
        </w:rPr>
        <w:t>；</w:t>
      </w:r>
      <w:r w:rsidR="00352F37">
        <w:rPr>
          <w:rFonts w:hint="eastAsia"/>
          <w:bCs/>
          <w:color w:val="000000"/>
        </w:rPr>
        <w:t>遷</w:t>
      </w:r>
      <w:r w:rsidR="00352F37">
        <w:rPr>
          <w:bCs/>
          <w:color w:val="000000"/>
        </w:rPr>
        <w:t>調人員未休</w:t>
      </w:r>
      <w:r w:rsidR="00352F37">
        <w:rPr>
          <w:rFonts w:hint="eastAsia"/>
          <w:bCs/>
          <w:color w:val="000000"/>
        </w:rPr>
        <w:t>畢之補休</w:t>
      </w:r>
      <w:r w:rsidR="00352F37">
        <w:rPr>
          <w:bCs/>
          <w:color w:val="000000"/>
        </w:rPr>
        <w:t>假</w:t>
      </w:r>
      <w:r w:rsidR="00352F37">
        <w:rPr>
          <w:rFonts w:hint="eastAsia"/>
          <w:bCs/>
          <w:color w:val="000000"/>
        </w:rPr>
        <w:t>，</w:t>
      </w:r>
      <w:r w:rsidR="00C647C6">
        <w:rPr>
          <w:rFonts w:hint="eastAsia"/>
          <w:bCs/>
          <w:color w:val="000000"/>
        </w:rPr>
        <w:t>於</w:t>
      </w:r>
      <w:r w:rsidR="00C647C6">
        <w:rPr>
          <w:bCs/>
          <w:color w:val="000000"/>
        </w:rPr>
        <w:t>本次</w:t>
      </w:r>
      <w:r w:rsidR="00352F37">
        <w:rPr>
          <w:rFonts w:hint="eastAsia"/>
          <w:bCs/>
          <w:color w:val="000000"/>
        </w:rPr>
        <w:t>修正前</w:t>
      </w:r>
      <w:proofErr w:type="gramStart"/>
      <w:r w:rsidR="00AC03E4">
        <w:rPr>
          <w:rFonts w:hint="eastAsia"/>
          <w:bCs/>
          <w:color w:val="000000"/>
        </w:rPr>
        <w:t>如</w:t>
      </w:r>
      <w:r w:rsidR="00352F37">
        <w:rPr>
          <w:rFonts w:hint="eastAsia"/>
          <w:bCs/>
          <w:color w:val="000000"/>
        </w:rPr>
        <w:t>逾補休</w:t>
      </w:r>
      <w:proofErr w:type="gramEnd"/>
      <w:r w:rsidR="00352F37">
        <w:rPr>
          <w:rFonts w:hint="eastAsia"/>
          <w:bCs/>
          <w:color w:val="000000"/>
        </w:rPr>
        <w:t>期限</w:t>
      </w:r>
      <w:r w:rsidR="00AC03E4">
        <w:rPr>
          <w:rFonts w:hint="eastAsia"/>
          <w:bCs/>
          <w:color w:val="000000"/>
        </w:rPr>
        <w:t>本</w:t>
      </w:r>
      <w:r w:rsidR="00352F37">
        <w:rPr>
          <w:rFonts w:hint="eastAsia"/>
          <w:bCs/>
          <w:color w:val="000000"/>
        </w:rPr>
        <w:t>即歸零，修正後</w:t>
      </w:r>
      <w:r w:rsidR="00352F37">
        <w:rPr>
          <w:bCs/>
          <w:color w:val="000000"/>
        </w:rPr>
        <w:t>得</w:t>
      </w:r>
      <w:r w:rsidR="00352F37">
        <w:rPr>
          <w:rFonts w:hint="eastAsia"/>
          <w:bCs/>
          <w:color w:val="000000"/>
        </w:rPr>
        <w:t>至</w:t>
      </w:r>
      <w:r w:rsidR="00352F37">
        <w:rPr>
          <w:bCs/>
          <w:color w:val="000000"/>
        </w:rPr>
        <w:t>新任職機關續行補</w:t>
      </w:r>
      <w:r w:rsidR="00352F37">
        <w:rPr>
          <w:rFonts w:hint="eastAsia"/>
          <w:bCs/>
          <w:color w:val="000000"/>
        </w:rPr>
        <w:t>休。</w:t>
      </w:r>
    </w:p>
    <w:p w14:paraId="16CC7369" w14:textId="284B3F27" w:rsidR="00503057" w:rsidRDefault="00503057" w:rsidP="00D916A7">
      <w:pPr>
        <w:pStyle w:val="a3"/>
        <w:spacing w:line="268" w:lineRule="auto"/>
        <w:ind w:right="417" w:firstLineChars="200" w:firstLine="632"/>
        <w:rPr>
          <w:spacing w:val="12"/>
          <w:w w:val="95"/>
        </w:rPr>
      </w:pPr>
      <w:proofErr w:type="gramStart"/>
      <w:r>
        <w:rPr>
          <w:spacing w:val="12"/>
          <w:w w:val="95"/>
        </w:rPr>
        <w:t>郝</w:t>
      </w:r>
      <w:proofErr w:type="gramEnd"/>
      <w:r w:rsidRPr="00DD7CFF">
        <w:rPr>
          <w:spacing w:val="12"/>
          <w:w w:val="95"/>
        </w:rPr>
        <w:t>主委表示，</w:t>
      </w:r>
      <w:r w:rsidRPr="00DD7CFF">
        <w:rPr>
          <w:rFonts w:hint="eastAsia"/>
          <w:spacing w:val="12"/>
          <w:w w:val="95"/>
        </w:rPr>
        <w:t>有關</w:t>
      </w:r>
      <w:r>
        <w:rPr>
          <w:rFonts w:hint="eastAsia"/>
          <w:spacing w:val="12"/>
          <w:w w:val="95"/>
        </w:rPr>
        <w:t>以</w:t>
      </w:r>
      <w:r w:rsidR="00D916A7">
        <w:rPr>
          <w:rFonts w:hint="eastAsia"/>
          <w:spacing w:val="12"/>
          <w:w w:val="95"/>
        </w:rPr>
        <w:t>行</w:t>
      </w:r>
      <w:r w:rsidR="00D916A7">
        <w:rPr>
          <w:spacing w:val="12"/>
          <w:w w:val="95"/>
        </w:rPr>
        <w:t>政</w:t>
      </w:r>
      <w:r>
        <w:rPr>
          <w:spacing w:val="12"/>
          <w:w w:val="95"/>
        </w:rPr>
        <w:t>獎勵為</w:t>
      </w:r>
      <w:r w:rsidR="00D916A7">
        <w:rPr>
          <w:rFonts w:hint="eastAsia"/>
          <w:spacing w:val="12"/>
          <w:w w:val="95"/>
        </w:rPr>
        <w:t>加</w:t>
      </w:r>
      <w:r w:rsidR="00D916A7">
        <w:rPr>
          <w:spacing w:val="12"/>
          <w:w w:val="95"/>
        </w:rPr>
        <w:t>班</w:t>
      </w:r>
      <w:r w:rsidRPr="00DD7CFF">
        <w:rPr>
          <w:spacing w:val="12"/>
          <w:w w:val="95"/>
        </w:rPr>
        <w:t>補償</w:t>
      </w:r>
      <w:r w:rsidR="00D916A7">
        <w:rPr>
          <w:rFonts w:hint="eastAsia"/>
          <w:spacing w:val="12"/>
          <w:w w:val="95"/>
        </w:rPr>
        <w:t>係</w:t>
      </w:r>
      <w:r w:rsidR="00D916A7">
        <w:rPr>
          <w:spacing w:val="12"/>
          <w:w w:val="95"/>
        </w:rPr>
        <w:t>補償</w:t>
      </w:r>
      <w:r>
        <w:rPr>
          <w:spacing w:val="12"/>
          <w:w w:val="95"/>
        </w:rPr>
        <w:t>之</w:t>
      </w:r>
      <w:r w:rsidR="00D916A7">
        <w:rPr>
          <w:rFonts w:hint="eastAsia"/>
          <w:spacing w:val="12"/>
          <w:w w:val="95"/>
        </w:rPr>
        <w:t>最</w:t>
      </w:r>
      <w:r w:rsidR="00D916A7">
        <w:rPr>
          <w:spacing w:val="12"/>
          <w:w w:val="95"/>
        </w:rPr>
        <w:t>後例外</w:t>
      </w:r>
      <w:r w:rsidR="00D916A7">
        <w:rPr>
          <w:rFonts w:hint="eastAsia"/>
          <w:spacing w:val="12"/>
          <w:w w:val="95"/>
        </w:rPr>
        <w:t>手</w:t>
      </w:r>
      <w:r w:rsidR="00D916A7">
        <w:rPr>
          <w:spacing w:val="12"/>
          <w:w w:val="95"/>
        </w:rPr>
        <w:t>段</w:t>
      </w:r>
      <w:r w:rsidRPr="00DD7CFF">
        <w:rPr>
          <w:spacing w:val="12"/>
          <w:w w:val="95"/>
        </w:rPr>
        <w:t>，</w:t>
      </w:r>
      <w:r w:rsidR="00D916A7">
        <w:rPr>
          <w:rFonts w:hint="eastAsia"/>
          <w:spacing w:val="12"/>
          <w:w w:val="95"/>
        </w:rPr>
        <w:t>其</w:t>
      </w:r>
      <w:r w:rsidR="006A4DD4">
        <w:rPr>
          <w:rFonts w:hint="eastAsia"/>
          <w:spacing w:val="12"/>
          <w:w w:val="95"/>
        </w:rPr>
        <w:t>適用</w:t>
      </w:r>
      <w:r w:rsidR="00D619AF">
        <w:rPr>
          <w:rFonts w:hint="eastAsia"/>
          <w:spacing w:val="12"/>
          <w:w w:val="95"/>
        </w:rPr>
        <w:t>係</w:t>
      </w:r>
      <w:r w:rsidR="00D619AF">
        <w:rPr>
          <w:spacing w:val="12"/>
          <w:w w:val="95"/>
        </w:rPr>
        <w:t>以</w:t>
      </w:r>
      <w:r w:rsidR="00D916A7">
        <w:rPr>
          <w:rFonts w:hint="eastAsia"/>
          <w:color w:val="000000"/>
        </w:rPr>
        <w:t>機關</w:t>
      </w:r>
      <w:r w:rsidR="00C64395" w:rsidRPr="00D916A7">
        <w:rPr>
          <w:rFonts w:hint="eastAsia"/>
          <w:color w:val="000000"/>
        </w:rPr>
        <w:t>舉證</w:t>
      </w:r>
      <w:r w:rsidR="00D916A7">
        <w:rPr>
          <w:rFonts w:hint="eastAsia"/>
          <w:color w:val="000000"/>
        </w:rPr>
        <w:t>加班費預算已達上限，無法再支應加班費，且</w:t>
      </w:r>
      <w:r w:rsidR="006A4DD4">
        <w:rPr>
          <w:rFonts w:hint="eastAsia"/>
          <w:color w:val="000000"/>
        </w:rPr>
        <w:t>機</w:t>
      </w:r>
      <w:r w:rsidR="00D916A7" w:rsidRPr="00D916A7">
        <w:rPr>
          <w:rFonts w:hint="eastAsia"/>
          <w:color w:val="000000"/>
        </w:rPr>
        <w:t>關</w:t>
      </w:r>
      <w:r w:rsidR="006A4DD4">
        <w:rPr>
          <w:rFonts w:hint="eastAsia"/>
          <w:color w:val="000000"/>
        </w:rPr>
        <w:t>為業</w:t>
      </w:r>
      <w:r w:rsidR="006A4DD4">
        <w:rPr>
          <w:color w:val="000000"/>
        </w:rPr>
        <w:t>務推動</w:t>
      </w:r>
      <w:r w:rsidR="006A4DD4">
        <w:rPr>
          <w:rFonts w:hint="eastAsia"/>
          <w:color w:val="000000"/>
        </w:rPr>
        <w:t>需</w:t>
      </w:r>
      <w:r w:rsidR="006A4DD4">
        <w:rPr>
          <w:color w:val="000000"/>
        </w:rPr>
        <w:t>要</w:t>
      </w:r>
      <w:r w:rsidR="00D916A7" w:rsidRPr="00D916A7">
        <w:rPr>
          <w:rFonts w:hint="eastAsia"/>
          <w:color w:val="000000"/>
        </w:rPr>
        <w:t>，</w:t>
      </w:r>
      <w:r w:rsidR="006A4DD4">
        <w:rPr>
          <w:rFonts w:hint="eastAsia"/>
          <w:color w:val="000000"/>
        </w:rPr>
        <w:t>無法同意</w:t>
      </w:r>
      <w:r w:rsidR="00D916A7" w:rsidRPr="00D916A7">
        <w:rPr>
          <w:rFonts w:hint="eastAsia"/>
          <w:color w:val="000000"/>
        </w:rPr>
        <w:t>公務人員</w:t>
      </w:r>
      <w:r w:rsidR="006A4DD4">
        <w:rPr>
          <w:rFonts w:hint="eastAsia"/>
          <w:color w:val="000000"/>
        </w:rPr>
        <w:t>申請</w:t>
      </w:r>
      <w:r w:rsidR="00D916A7" w:rsidRPr="00D916A7">
        <w:rPr>
          <w:rFonts w:hint="eastAsia"/>
          <w:color w:val="000000"/>
        </w:rPr>
        <w:t>補休假</w:t>
      </w:r>
      <w:r w:rsidR="00D619AF">
        <w:rPr>
          <w:rFonts w:hint="eastAsia"/>
          <w:color w:val="000000"/>
        </w:rPr>
        <w:t>為</w:t>
      </w:r>
      <w:r w:rsidR="00D619AF">
        <w:rPr>
          <w:color w:val="000000"/>
        </w:rPr>
        <w:t>前提</w:t>
      </w:r>
      <w:r w:rsidR="00D916A7" w:rsidRPr="00D916A7">
        <w:rPr>
          <w:rFonts w:hint="eastAsia"/>
          <w:color w:val="000000"/>
        </w:rPr>
        <w:t>，</w:t>
      </w:r>
      <w:r w:rsidR="006A4DD4">
        <w:rPr>
          <w:rFonts w:hint="eastAsia"/>
          <w:color w:val="000000"/>
        </w:rPr>
        <w:t>以</w:t>
      </w:r>
      <w:r w:rsidR="00D916A7" w:rsidRPr="00D916A7">
        <w:rPr>
          <w:rFonts w:hint="eastAsia"/>
          <w:color w:val="000000"/>
        </w:rPr>
        <w:t>避免濫用</w:t>
      </w:r>
      <w:r w:rsidR="006A4DD4">
        <w:rPr>
          <w:rFonts w:hint="eastAsia"/>
          <w:color w:val="000000"/>
        </w:rPr>
        <w:t>以</w:t>
      </w:r>
      <w:r w:rsidR="006A4DD4">
        <w:rPr>
          <w:color w:val="000000"/>
        </w:rPr>
        <w:t>行政</w:t>
      </w:r>
      <w:r w:rsidR="00D916A7" w:rsidRPr="00D916A7">
        <w:rPr>
          <w:rFonts w:hint="eastAsia"/>
          <w:color w:val="000000"/>
        </w:rPr>
        <w:t>獎勵</w:t>
      </w:r>
      <w:r w:rsidR="006A4DD4">
        <w:rPr>
          <w:rFonts w:hint="eastAsia"/>
          <w:color w:val="000000"/>
        </w:rPr>
        <w:t>為</w:t>
      </w:r>
      <w:r w:rsidR="00D916A7" w:rsidRPr="00D916A7">
        <w:rPr>
          <w:rFonts w:hint="eastAsia"/>
          <w:color w:val="000000"/>
        </w:rPr>
        <w:t>補償之規定</w:t>
      </w:r>
      <w:r w:rsidR="00D916A7">
        <w:rPr>
          <w:rFonts w:hint="eastAsia"/>
          <w:color w:val="000000"/>
        </w:rPr>
        <w:t>。</w:t>
      </w:r>
    </w:p>
    <w:p w14:paraId="225F43CD" w14:textId="5894EE36" w:rsidR="008C5669" w:rsidRDefault="00DD7CFF" w:rsidP="00C406B2">
      <w:pPr>
        <w:pStyle w:val="a3"/>
        <w:spacing w:line="268" w:lineRule="auto"/>
        <w:ind w:right="417" w:firstLineChars="200" w:firstLine="632"/>
      </w:pPr>
      <w:r w:rsidRPr="00DD7CFF">
        <w:rPr>
          <w:rFonts w:hint="eastAsia"/>
          <w:spacing w:val="12"/>
          <w:w w:val="95"/>
        </w:rPr>
        <w:t>此次</w:t>
      </w:r>
      <w:r w:rsidRPr="00DD7CFF">
        <w:rPr>
          <w:spacing w:val="12"/>
          <w:w w:val="95"/>
        </w:rPr>
        <w:t>修正案</w:t>
      </w:r>
      <w:r w:rsidR="00D916A7">
        <w:rPr>
          <w:rFonts w:hint="eastAsia"/>
          <w:spacing w:val="12"/>
          <w:w w:val="95"/>
        </w:rPr>
        <w:t>係</w:t>
      </w:r>
      <w:r w:rsidR="00D916A7">
        <w:rPr>
          <w:spacing w:val="12"/>
          <w:w w:val="95"/>
        </w:rPr>
        <w:t>為</w:t>
      </w:r>
      <w:r>
        <w:rPr>
          <w:rFonts w:hint="eastAsia"/>
          <w:spacing w:val="12"/>
          <w:w w:val="95"/>
        </w:rPr>
        <w:t>呼</w:t>
      </w:r>
      <w:r w:rsidRPr="00A634E3">
        <w:rPr>
          <w:rFonts w:hint="eastAsia"/>
          <w:spacing w:val="12"/>
          <w:w w:val="95"/>
        </w:rPr>
        <w:t>應司法院釋字第</w:t>
      </w:r>
      <w:r w:rsidRPr="00A634E3">
        <w:rPr>
          <w:spacing w:val="12"/>
          <w:w w:val="95"/>
        </w:rPr>
        <w:t>785號解釋，</w:t>
      </w:r>
      <w:r w:rsidR="00D916A7">
        <w:rPr>
          <w:rFonts w:hint="eastAsia"/>
          <w:spacing w:val="12"/>
          <w:w w:val="95"/>
        </w:rPr>
        <w:t>就加</w:t>
      </w:r>
      <w:r w:rsidR="00D916A7">
        <w:rPr>
          <w:spacing w:val="12"/>
          <w:w w:val="95"/>
        </w:rPr>
        <w:t>班補償制度</w:t>
      </w:r>
      <w:r w:rsidR="00490C16">
        <w:rPr>
          <w:rFonts w:hint="eastAsia"/>
          <w:bCs/>
          <w:color w:val="000000"/>
        </w:rPr>
        <w:t>建</w:t>
      </w:r>
      <w:r w:rsidR="00490C16">
        <w:rPr>
          <w:bCs/>
          <w:color w:val="000000"/>
        </w:rPr>
        <w:t>立</w:t>
      </w:r>
      <w:r w:rsidR="00490C16">
        <w:rPr>
          <w:rFonts w:hint="eastAsia"/>
          <w:bCs/>
          <w:color w:val="000000"/>
        </w:rPr>
        <w:t>合</w:t>
      </w:r>
      <w:r w:rsidR="00490C16">
        <w:rPr>
          <w:bCs/>
          <w:color w:val="000000"/>
        </w:rPr>
        <w:t>理</w:t>
      </w:r>
      <w:r w:rsidR="00490C16">
        <w:rPr>
          <w:rFonts w:hint="eastAsia"/>
          <w:bCs/>
          <w:color w:val="000000"/>
        </w:rPr>
        <w:t>框</w:t>
      </w:r>
      <w:r w:rsidR="00490C16">
        <w:rPr>
          <w:bCs/>
          <w:color w:val="000000"/>
        </w:rPr>
        <w:t>架</w:t>
      </w:r>
      <w:r w:rsidR="00D916A7">
        <w:rPr>
          <w:rFonts w:hint="eastAsia"/>
          <w:bCs/>
          <w:color w:val="000000"/>
        </w:rPr>
        <w:t>性</w:t>
      </w:r>
      <w:r w:rsidR="00D916A7">
        <w:rPr>
          <w:bCs/>
          <w:color w:val="000000"/>
        </w:rPr>
        <w:t>規範</w:t>
      </w:r>
      <w:r w:rsidR="00490C16">
        <w:rPr>
          <w:bCs/>
          <w:color w:val="000000"/>
        </w:rPr>
        <w:t>，</w:t>
      </w:r>
      <w:r w:rsidR="00F574D5">
        <w:rPr>
          <w:rFonts w:hint="eastAsia"/>
          <w:bCs/>
          <w:color w:val="000000"/>
        </w:rPr>
        <w:t>未</w:t>
      </w:r>
      <w:r w:rsidR="00F574D5">
        <w:rPr>
          <w:bCs/>
          <w:color w:val="000000"/>
        </w:rPr>
        <w:t>來</w:t>
      </w:r>
      <w:r w:rsidR="00D916A7">
        <w:rPr>
          <w:rFonts w:hint="eastAsia"/>
          <w:bCs/>
          <w:color w:val="000000"/>
        </w:rPr>
        <w:t>行</w:t>
      </w:r>
      <w:r w:rsidR="00D916A7">
        <w:rPr>
          <w:bCs/>
          <w:color w:val="000000"/>
        </w:rPr>
        <w:t>政院</w:t>
      </w:r>
      <w:r w:rsidR="006A4DD4">
        <w:rPr>
          <w:rFonts w:hint="eastAsia"/>
          <w:bCs/>
          <w:color w:val="000000"/>
        </w:rPr>
        <w:t>依</w:t>
      </w:r>
      <w:r w:rsidR="006A4DD4">
        <w:rPr>
          <w:bCs/>
          <w:color w:val="000000"/>
        </w:rPr>
        <w:t>法</w:t>
      </w:r>
      <w:r w:rsidR="00D916A7">
        <w:rPr>
          <w:bCs/>
          <w:color w:val="000000"/>
        </w:rPr>
        <w:t>訂定</w:t>
      </w:r>
      <w:r w:rsidR="00F574D5">
        <w:rPr>
          <w:rFonts w:hint="eastAsia"/>
          <w:bCs/>
          <w:color w:val="000000"/>
        </w:rPr>
        <w:t>加</w:t>
      </w:r>
      <w:r w:rsidR="00F574D5">
        <w:rPr>
          <w:bCs/>
          <w:color w:val="000000"/>
        </w:rPr>
        <w:t>班</w:t>
      </w:r>
      <w:r w:rsidR="00F574D5">
        <w:rPr>
          <w:rFonts w:hint="eastAsia"/>
          <w:bCs/>
          <w:color w:val="000000"/>
        </w:rPr>
        <w:t>補</w:t>
      </w:r>
      <w:r w:rsidR="00F574D5">
        <w:rPr>
          <w:bCs/>
          <w:color w:val="000000"/>
        </w:rPr>
        <w:lastRenderedPageBreak/>
        <w:t>償</w:t>
      </w:r>
      <w:r w:rsidR="00F574D5">
        <w:rPr>
          <w:rFonts w:hint="eastAsia"/>
          <w:bCs/>
          <w:color w:val="000000"/>
        </w:rPr>
        <w:t>評</w:t>
      </w:r>
      <w:r w:rsidR="00F574D5">
        <w:rPr>
          <w:bCs/>
          <w:color w:val="000000"/>
        </w:rPr>
        <w:t>價換算</w:t>
      </w:r>
      <w:proofErr w:type="gramStart"/>
      <w:r w:rsidR="00F574D5">
        <w:rPr>
          <w:bCs/>
          <w:color w:val="000000"/>
        </w:rPr>
        <w:t>基準之</w:t>
      </w:r>
      <w:r w:rsidR="00F574D5">
        <w:rPr>
          <w:rFonts w:hint="eastAsia"/>
          <w:bCs/>
          <w:color w:val="000000"/>
        </w:rPr>
        <w:t>級</w:t>
      </w:r>
      <w:r w:rsidR="00F574D5">
        <w:rPr>
          <w:bCs/>
          <w:color w:val="000000"/>
        </w:rPr>
        <w:t>距</w:t>
      </w:r>
      <w:proofErr w:type="gramEnd"/>
      <w:r w:rsidR="00F574D5">
        <w:rPr>
          <w:bCs/>
          <w:color w:val="000000"/>
        </w:rPr>
        <w:t>及下限</w:t>
      </w:r>
      <w:r w:rsidR="006A4DD4">
        <w:rPr>
          <w:rFonts w:hint="eastAsia"/>
          <w:bCs/>
          <w:color w:val="000000"/>
        </w:rPr>
        <w:t>等</w:t>
      </w:r>
      <w:r w:rsidR="006A4DD4">
        <w:rPr>
          <w:bCs/>
          <w:color w:val="000000"/>
        </w:rPr>
        <w:t>框架後</w:t>
      </w:r>
      <w:r w:rsidR="00F574D5">
        <w:rPr>
          <w:rFonts w:hint="eastAsia"/>
          <w:bCs/>
          <w:color w:val="000000"/>
        </w:rPr>
        <w:t>，</w:t>
      </w:r>
      <w:r w:rsidR="006A4DD4">
        <w:rPr>
          <w:rFonts w:hint="eastAsia"/>
          <w:bCs/>
          <w:color w:val="000000"/>
        </w:rPr>
        <w:t>尚</w:t>
      </w:r>
      <w:r w:rsidR="00F574D5">
        <w:rPr>
          <w:bCs/>
          <w:color w:val="000000"/>
        </w:rPr>
        <w:t>有賴</w:t>
      </w:r>
      <w:r w:rsidR="00490C16">
        <w:rPr>
          <w:bCs/>
          <w:color w:val="000000"/>
        </w:rPr>
        <w:t>各機關</w:t>
      </w:r>
      <w:r w:rsidR="006A4DD4">
        <w:rPr>
          <w:bCs/>
          <w:color w:val="000000"/>
        </w:rPr>
        <w:t>落實</w:t>
      </w:r>
      <w:r w:rsidR="006A4DD4">
        <w:rPr>
          <w:rFonts w:ascii="Arial" w:hAnsi="Arial" w:cs="Arial" w:hint="eastAsia"/>
          <w:color w:val="343434"/>
          <w:shd w:val="clear" w:color="auto" w:fill="FFFFFF"/>
        </w:rPr>
        <w:t>本</w:t>
      </w:r>
      <w:r w:rsidR="006A4DD4">
        <w:rPr>
          <w:rFonts w:ascii="Arial" w:hAnsi="Arial" w:cs="Arial"/>
          <w:color w:val="343434"/>
          <w:shd w:val="clear" w:color="auto" w:fill="FFFFFF"/>
        </w:rPr>
        <w:t>法修正精神</w:t>
      </w:r>
      <w:r w:rsidR="006A4DD4">
        <w:rPr>
          <w:rFonts w:ascii="Arial" w:hAnsi="Arial" w:cs="Arial" w:hint="eastAsia"/>
          <w:color w:val="343434"/>
          <w:shd w:val="clear" w:color="auto" w:fill="FFFFFF"/>
        </w:rPr>
        <w:t>，依該框</w:t>
      </w:r>
      <w:r w:rsidR="006A4DD4">
        <w:rPr>
          <w:rFonts w:ascii="Arial" w:hAnsi="Arial" w:cs="Arial"/>
          <w:color w:val="343434"/>
          <w:shd w:val="clear" w:color="auto" w:fill="FFFFFF"/>
        </w:rPr>
        <w:t>架</w:t>
      </w:r>
      <w:r w:rsidR="00C64395">
        <w:rPr>
          <w:spacing w:val="12"/>
          <w:w w:val="95"/>
        </w:rPr>
        <w:t>訂定</w:t>
      </w:r>
      <w:r w:rsidR="00C64395">
        <w:rPr>
          <w:rFonts w:hint="eastAsia"/>
          <w:spacing w:val="12"/>
          <w:w w:val="95"/>
        </w:rPr>
        <w:t>加</w:t>
      </w:r>
      <w:r w:rsidR="00C64395">
        <w:rPr>
          <w:spacing w:val="12"/>
          <w:w w:val="95"/>
        </w:rPr>
        <w:t>班</w:t>
      </w:r>
      <w:r w:rsidR="00C64395">
        <w:rPr>
          <w:rFonts w:hint="eastAsia"/>
          <w:spacing w:val="12"/>
          <w:w w:val="95"/>
        </w:rPr>
        <w:t>補</w:t>
      </w:r>
      <w:r w:rsidR="00C64395">
        <w:rPr>
          <w:spacing w:val="12"/>
          <w:w w:val="95"/>
        </w:rPr>
        <w:t>償</w:t>
      </w:r>
      <w:r w:rsidR="00C64395">
        <w:rPr>
          <w:rFonts w:hint="eastAsia"/>
          <w:spacing w:val="12"/>
          <w:w w:val="95"/>
        </w:rPr>
        <w:t>評價</w:t>
      </w:r>
      <w:r w:rsidR="00C64395">
        <w:rPr>
          <w:spacing w:val="12"/>
          <w:w w:val="95"/>
        </w:rPr>
        <w:t>換算基準</w:t>
      </w:r>
      <w:r w:rsidR="00C64395">
        <w:rPr>
          <w:rFonts w:ascii="Arial" w:hAnsi="Arial" w:cs="Arial"/>
          <w:color w:val="343434"/>
          <w:shd w:val="clear" w:color="auto" w:fill="FFFFFF"/>
        </w:rPr>
        <w:t>，</w:t>
      </w:r>
      <w:r w:rsidR="00D916A7">
        <w:rPr>
          <w:rFonts w:ascii="Arial" w:hAnsi="Arial" w:cs="Arial" w:hint="eastAsia"/>
          <w:color w:val="343434"/>
          <w:shd w:val="clear" w:color="auto" w:fill="FFFFFF"/>
        </w:rPr>
        <w:t>以</w:t>
      </w:r>
      <w:r w:rsidR="00490C16">
        <w:rPr>
          <w:rFonts w:ascii="Arial" w:hAnsi="Arial" w:cs="Arial" w:hint="eastAsia"/>
          <w:color w:val="343434"/>
          <w:shd w:val="clear" w:color="auto" w:fill="FFFFFF"/>
        </w:rPr>
        <w:t>達</w:t>
      </w:r>
      <w:r w:rsidR="00490C16">
        <w:rPr>
          <w:rFonts w:ascii="Arial" w:hAnsi="Arial" w:cs="Arial"/>
          <w:color w:val="343434"/>
          <w:shd w:val="clear" w:color="auto" w:fill="FFFFFF"/>
        </w:rPr>
        <w:t>成</w:t>
      </w:r>
      <w:r w:rsidRPr="00FD7476">
        <w:rPr>
          <w:rFonts w:ascii="Arial" w:hAnsi="Arial" w:cs="Arial"/>
          <w:color w:val="343434"/>
          <w:shd w:val="clear" w:color="auto" w:fill="FFFFFF"/>
        </w:rPr>
        <w:t>公務人員權益保障及機關業務運作</w:t>
      </w:r>
      <w:r w:rsidR="00D916A7">
        <w:rPr>
          <w:rFonts w:ascii="Arial" w:hAnsi="Arial" w:cs="Arial" w:hint="eastAsia"/>
          <w:color w:val="343434"/>
          <w:shd w:val="clear" w:color="auto" w:fill="FFFFFF"/>
        </w:rPr>
        <w:t>順遂</w:t>
      </w:r>
      <w:r w:rsidRPr="00FD7476">
        <w:rPr>
          <w:rFonts w:ascii="Arial" w:hAnsi="Arial" w:cs="Arial" w:hint="eastAsia"/>
          <w:color w:val="343434"/>
          <w:shd w:val="clear" w:color="auto" w:fill="FFFFFF"/>
        </w:rPr>
        <w:t>之</w:t>
      </w:r>
      <w:r w:rsidRPr="00FD7476">
        <w:rPr>
          <w:rFonts w:ascii="Arial" w:hAnsi="Arial" w:cs="Arial"/>
          <w:color w:val="343434"/>
          <w:shd w:val="clear" w:color="auto" w:fill="FFFFFF"/>
        </w:rPr>
        <w:t>雙贏目標。</w:t>
      </w:r>
    </w:p>
    <w:sectPr w:rsidR="008C5669">
      <w:footerReference w:type="default" r:id="rId8"/>
      <w:pgSz w:w="11910" w:h="16840"/>
      <w:pgMar w:top="1480" w:right="1380" w:bottom="1420" w:left="148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4B66D" w14:textId="77777777" w:rsidR="002C5C1F" w:rsidRDefault="002C5C1F">
      <w:r>
        <w:separator/>
      </w:r>
    </w:p>
  </w:endnote>
  <w:endnote w:type="continuationSeparator" w:id="0">
    <w:p w14:paraId="077B1E2C" w14:textId="77777777" w:rsidR="002C5C1F" w:rsidRDefault="002C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B6276" w14:textId="708A1545" w:rsidR="008C5669" w:rsidRDefault="003D11AC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84386B" wp14:editId="74475B65">
              <wp:simplePos x="0" y="0"/>
              <wp:positionH relativeFrom="page">
                <wp:posOffset>3710305</wp:posOffset>
              </wp:positionH>
              <wp:positionV relativeFrom="page">
                <wp:posOffset>9766300</wp:posOffset>
              </wp:positionV>
              <wp:extent cx="14033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5051A" w14:textId="536A6B86" w:rsidR="008C5669" w:rsidRDefault="008172D2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992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438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69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" filled="f" stroked="f">
              <v:textbox inset="0,0,0,0">
                <w:txbxContent>
                  <w:p w14:paraId="1975051A" w14:textId="536A6B86" w:rsidR="008C5669" w:rsidRDefault="008172D2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97992">
                      <w:rPr>
                        <w:rFonts w:ascii="Calibri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C272" w14:textId="77777777" w:rsidR="002C5C1F" w:rsidRDefault="002C5C1F">
      <w:r>
        <w:separator/>
      </w:r>
    </w:p>
  </w:footnote>
  <w:footnote w:type="continuationSeparator" w:id="0">
    <w:p w14:paraId="14625E5C" w14:textId="77777777" w:rsidR="002C5C1F" w:rsidRDefault="002C5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A18C5"/>
    <w:multiLevelType w:val="hybridMultilevel"/>
    <w:tmpl w:val="974CB1D0"/>
    <w:lvl w:ilvl="0" w:tplc="D5803092">
      <w:start w:val="1"/>
      <w:numFmt w:val="taiwaneseCountingThousand"/>
      <w:lvlText w:val="%1、"/>
      <w:lvlJc w:val="left"/>
      <w:pPr>
        <w:ind w:left="1695" w:hanging="720"/>
      </w:pPr>
      <w:rPr>
        <w:rFonts w:hint="default"/>
        <w:color w:val="auto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num w:numId="1" w16cid:durableId="162473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669"/>
    <w:rsid w:val="00007085"/>
    <w:rsid w:val="001717F9"/>
    <w:rsid w:val="00175FB2"/>
    <w:rsid w:val="001A13EF"/>
    <w:rsid w:val="001A6870"/>
    <w:rsid w:val="00276A19"/>
    <w:rsid w:val="002C5C1F"/>
    <w:rsid w:val="00351AF9"/>
    <w:rsid w:val="00352F37"/>
    <w:rsid w:val="003651D3"/>
    <w:rsid w:val="00376A99"/>
    <w:rsid w:val="003D11AC"/>
    <w:rsid w:val="0041533F"/>
    <w:rsid w:val="00422583"/>
    <w:rsid w:val="00474F7F"/>
    <w:rsid w:val="00483877"/>
    <w:rsid w:val="00490C16"/>
    <w:rsid w:val="00494339"/>
    <w:rsid w:val="004A02D4"/>
    <w:rsid w:val="004A0AAC"/>
    <w:rsid w:val="00503057"/>
    <w:rsid w:val="005158AA"/>
    <w:rsid w:val="00584AE1"/>
    <w:rsid w:val="006079BA"/>
    <w:rsid w:val="006804BB"/>
    <w:rsid w:val="0069410C"/>
    <w:rsid w:val="006A0A2F"/>
    <w:rsid w:val="006A4DD4"/>
    <w:rsid w:val="006D03EE"/>
    <w:rsid w:val="006E1E92"/>
    <w:rsid w:val="006F1805"/>
    <w:rsid w:val="007150FC"/>
    <w:rsid w:val="00780013"/>
    <w:rsid w:val="007C240D"/>
    <w:rsid w:val="007C2B82"/>
    <w:rsid w:val="008172D2"/>
    <w:rsid w:val="00845253"/>
    <w:rsid w:val="008B0522"/>
    <w:rsid w:val="008C5669"/>
    <w:rsid w:val="009141E8"/>
    <w:rsid w:val="0092447C"/>
    <w:rsid w:val="00950510"/>
    <w:rsid w:val="00983AA2"/>
    <w:rsid w:val="009F0C7E"/>
    <w:rsid w:val="00A13AC8"/>
    <w:rsid w:val="00A15DF0"/>
    <w:rsid w:val="00A5102E"/>
    <w:rsid w:val="00A634E3"/>
    <w:rsid w:val="00AC03E4"/>
    <w:rsid w:val="00BC1898"/>
    <w:rsid w:val="00BD4320"/>
    <w:rsid w:val="00C35896"/>
    <w:rsid w:val="00C36F4C"/>
    <w:rsid w:val="00C406B2"/>
    <w:rsid w:val="00C64395"/>
    <w:rsid w:val="00C647C6"/>
    <w:rsid w:val="00D30381"/>
    <w:rsid w:val="00D619AF"/>
    <w:rsid w:val="00D853DB"/>
    <w:rsid w:val="00D916A7"/>
    <w:rsid w:val="00D9254D"/>
    <w:rsid w:val="00DA356D"/>
    <w:rsid w:val="00DC48AA"/>
    <w:rsid w:val="00DC49DA"/>
    <w:rsid w:val="00DD7CFF"/>
    <w:rsid w:val="00E97992"/>
    <w:rsid w:val="00F01CC8"/>
    <w:rsid w:val="00F574D5"/>
    <w:rsid w:val="00F83B84"/>
    <w:rsid w:val="00FD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D16D5"/>
  <w15:docId w15:val="{60021016-FB02-4EF7-B6C0-2735DF2F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0"/>
      <w:jc w:val="both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257"/>
      <w:ind w:left="116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13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13AC8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A13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13AC8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175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75FB2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c">
    <w:name w:val="annotation reference"/>
    <w:basedOn w:val="a0"/>
    <w:uiPriority w:val="99"/>
    <w:semiHidden/>
    <w:unhideWhenUsed/>
    <w:rsid w:val="00DC48A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C48AA"/>
  </w:style>
  <w:style w:type="character" w:customStyle="1" w:styleId="ae">
    <w:name w:val="註解文字 字元"/>
    <w:basedOn w:val="a0"/>
    <w:link w:val="ad"/>
    <w:uiPriority w:val="99"/>
    <w:semiHidden/>
    <w:rsid w:val="00DC48AA"/>
    <w:rPr>
      <w:rFonts w:ascii="標楷體" w:eastAsia="標楷體" w:hAnsi="標楷體" w:cs="標楷體"/>
      <w:lang w:eastAsia="zh-TW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C48A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C48AA"/>
    <w:rPr>
      <w:rFonts w:ascii="標楷體" w:eastAsia="標楷體" w:hAnsi="標楷體" w:cs="標楷體"/>
      <w:b/>
      <w:bCs/>
      <w:lang w:eastAsia="zh-TW"/>
    </w:rPr>
  </w:style>
  <w:style w:type="paragraph" w:styleId="af1">
    <w:name w:val="Plain Text"/>
    <w:basedOn w:val="a"/>
    <w:link w:val="af2"/>
    <w:uiPriority w:val="99"/>
    <w:semiHidden/>
    <w:unhideWhenUsed/>
    <w:rsid w:val="00D916A7"/>
    <w:pPr>
      <w:autoSpaceDE/>
      <w:autoSpaceDN/>
    </w:pPr>
    <w:rPr>
      <w:rFonts w:ascii="Calibri" w:eastAsia="新細明體" w:hAnsi="Courier New" w:cs="Courier New"/>
      <w:kern w:val="2"/>
      <w:sz w:val="24"/>
    </w:rPr>
  </w:style>
  <w:style w:type="character" w:customStyle="1" w:styleId="af2">
    <w:name w:val="純文字 字元"/>
    <w:basedOn w:val="a0"/>
    <w:link w:val="af1"/>
    <w:uiPriority w:val="99"/>
    <w:semiHidden/>
    <w:rsid w:val="00D916A7"/>
    <w:rPr>
      <w:rFonts w:ascii="Calibri" w:eastAsia="新細明體" w:hAnsi="Courier New" w:cs="Courier New"/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C8187-0199-41C3-821C-29F2CC2F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李麗秀</dc:creator>
  <cp:lastModifiedBy>視覺設計學系 410893034 何沂倫</cp:lastModifiedBy>
  <cp:revision>2</cp:revision>
  <cp:lastPrinted>2022-05-30T08:24:00Z</cp:lastPrinted>
  <dcterms:created xsi:type="dcterms:W3CDTF">2022-07-18T05:24:00Z</dcterms:created>
  <dcterms:modified xsi:type="dcterms:W3CDTF">2022-07-18T05:24:00Z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2021-10-12T00:00:00Z</vt:filetime>
  </property>
</Properties>
</file>